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37" w:rsidRDefault="00930237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84CD6" w:rsidRDefault="00684CD6" w:rsidP="0093023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930237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від </w:t>
      </w:r>
      <w:r w:rsidR="002E4480">
        <w:rPr>
          <w:rFonts w:ascii="Times New Roman" w:hAnsi="Times New Roman"/>
          <w:i/>
          <w:sz w:val="28"/>
          <w:szCs w:val="28"/>
          <w:lang w:val="uk-UA"/>
        </w:rPr>
        <w:t>2</w:t>
      </w:r>
      <w:r w:rsidR="00C83ED7">
        <w:rPr>
          <w:rFonts w:ascii="Times New Roman" w:hAnsi="Times New Roman"/>
          <w:i/>
          <w:sz w:val="28"/>
          <w:szCs w:val="28"/>
          <w:lang w:val="uk-UA"/>
        </w:rPr>
        <w:t>3 травня</w:t>
      </w:r>
      <w:r w:rsidR="005C4B8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D355D6">
        <w:tc>
          <w:tcPr>
            <w:tcW w:w="1817" w:type="dxa"/>
          </w:tcPr>
          <w:p w:rsidR="00930237" w:rsidRDefault="00930237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930237" w:rsidRDefault="00930237" w:rsidP="001E5AC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1E5ACB" w:rsidRPr="001E5ACB" w:rsidRDefault="001E5ACB" w:rsidP="00930237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</w:p>
        </w:tc>
      </w:tr>
      <w:tr w:rsidR="001E5ACB" w:rsidRPr="00D967AE" w:rsidTr="00D355D6">
        <w:trPr>
          <w:trHeight w:val="1386"/>
        </w:trPr>
        <w:tc>
          <w:tcPr>
            <w:tcW w:w="1817" w:type="dxa"/>
          </w:tcPr>
          <w:p w:rsidR="00930237" w:rsidRDefault="00930237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930237" w:rsidRDefault="00930237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8278F2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Світловський</w:t>
            </w:r>
            <w:proofErr w:type="spellEnd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А.Т., </w:t>
            </w:r>
            <w:proofErr w:type="spellStart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Матвєєнко О.Є., </w:t>
            </w:r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Криштопа</w:t>
            </w:r>
            <w:proofErr w:type="spellEnd"/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І.П.,     </w:t>
            </w:r>
            <w:proofErr w:type="spellStart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Сідак</w:t>
            </w:r>
            <w:proofErr w:type="spellEnd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Є.Р</w:t>
            </w:r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.,   Федін В.І., </w:t>
            </w:r>
            <w:proofErr w:type="spellStart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Скрипчук</w:t>
            </w:r>
            <w:proofErr w:type="spellEnd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С.</w:t>
            </w:r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А., </w:t>
            </w:r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Бєліков</w:t>
            </w:r>
            <w:proofErr w:type="spellEnd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К.А., </w:t>
            </w:r>
            <w:proofErr w:type="spellStart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Благун</w:t>
            </w:r>
            <w:proofErr w:type="spellEnd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 І.М.</w:t>
            </w:r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Охотнікова</w:t>
            </w:r>
            <w:proofErr w:type="spellEnd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С.А.,  </w:t>
            </w:r>
            <w:r w:rsidR="008C31A4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Лук’яненко О.Л., </w:t>
            </w:r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Гринь І.Д.</w:t>
            </w:r>
            <w:r w:rsidRPr="00D8292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:rsidR="001E5ACB" w:rsidRPr="001E5ACB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</w:t>
            </w:r>
          </w:p>
        </w:tc>
      </w:tr>
    </w:tbl>
    <w:p w:rsidR="00C83ED7" w:rsidRDefault="00D355D6" w:rsidP="00D0552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ПОРЯДОК ДЕННИЙ</w:t>
      </w:r>
      <w:r w:rsidR="00FE5220">
        <w:rPr>
          <w:rFonts w:ascii="Times New Roman" w:eastAsiaTheme="minorHAnsi" w:hAnsi="Times New Roman"/>
          <w:sz w:val="28"/>
          <w:szCs w:val="28"/>
          <w:lang w:val="en-US"/>
        </w:rPr>
        <w:t xml:space="preserve"> </w:t>
      </w:r>
      <w:r w:rsidR="00C83E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C83ED7" w:rsidRDefault="00C83ED7" w:rsidP="00D0552F">
      <w:pPr>
        <w:pStyle w:val="a3"/>
        <w:numPr>
          <w:ilvl w:val="0"/>
          <w:numId w:val="12"/>
        </w:numPr>
        <w:spacing w:after="120" w:line="240" w:lineRule="auto"/>
        <w:ind w:left="431" w:hanging="357"/>
        <w:rPr>
          <w:rFonts w:ascii="Times New Roman" w:hAnsi="Times New Roman"/>
          <w:sz w:val="28"/>
          <w:szCs w:val="28"/>
          <w:lang w:val="uk-UA"/>
        </w:rPr>
      </w:pPr>
      <w:r w:rsidRPr="00D0552F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Pr="00D0552F">
        <w:rPr>
          <w:rFonts w:ascii="Times New Roman" w:hAnsi="Times New Roman"/>
          <w:sz w:val="28"/>
          <w:szCs w:val="28"/>
          <w:lang w:val="en-US"/>
        </w:rPr>
        <w:t>XLVII</w:t>
      </w:r>
      <w:r w:rsidRPr="00D0552F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</w:p>
    <w:p w:rsidR="00D0552F" w:rsidRPr="00D0552F" w:rsidRDefault="00D0552F" w:rsidP="00D0552F">
      <w:pPr>
        <w:pStyle w:val="a3"/>
        <w:spacing w:after="120" w:line="240" w:lineRule="auto"/>
        <w:ind w:left="431"/>
        <w:rPr>
          <w:rFonts w:ascii="Times New Roman" w:hAnsi="Times New Roman"/>
          <w:sz w:val="8"/>
          <w:szCs w:val="8"/>
          <w:lang w:val="uk-UA"/>
        </w:rPr>
      </w:pPr>
    </w:p>
    <w:p w:rsidR="00C83ED7" w:rsidRDefault="00C83ED7" w:rsidP="00D0552F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Звіт про роботу комунальної установи «Центр соціальної реабілітації дітей-інвалідів у м. Кривому Розі»</w:t>
      </w:r>
    </w:p>
    <w:p w:rsidR="00C83ED7" w:rsidRDefault="00C83ED7" w:rsidP="00D0552F">
      <w:pPr>
        <w:pStyle w:val="a3"/>
        <w:spacing w:after="0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C83ED7" w:rsidRDefault="00C83ED7" w:rsidP="00D0552F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20"/>
          <w:sz w:val="28"/>
          <w:szCs w:val="28"/>
          <w:lang w:val="uk-UA" w:eastAsia="ru-RU"/>
        </w:rPr>
        <w:t>Про санаторно-курортне оздоровлення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окремих категорій громадян</w:t>
      </w:r>
    </w:p>
    <w:p w:rsidR="00C83ED7" w:rsidRDefault="00C83ED7" w:rsidP="00D0552F">
      <w:pPr>
        <w:pStyle w:val="a3"/>
        <w:spacing w:after="0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C83ED7" w:rsidRDefault="00C83ED7" w:rsidP="00D0552F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профілактику небажаної вагітності та медико-соціальний супровід неповнолітніх матерів</w:t>
      </w:r>
    </w:p>
    <w:p w:rsidR="00C83ED7" w:rsidRDefault="00C83ED7" w:rsidP="00D0552F">
      <w:pPr>
        <w:spacing w:after="0" w:line="240" w:lineRule="auto"/>
        <w:ind w:left="75"/>
        <w:rPr>
          <w:rFonts w:ascii="Times New Roman" w:hAnsi="Times New Roman"/>
          <w:sz w:val="6"/>
          <w:szCs w:val="6"/>
          <w:lang w:val="uk-UA"/>
        </w:rPr>
      </w:pPr>
    </w:p>
    <w:p w:rsidR="00C83ED7" w:rsidRDefault="00C83ED7" w:rsidP="00D0552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Різне</w:t>
      </w:r>
    </w:p>
    <w:p w:rsidR="00C83ED7" w:rsidRDefault="00C83ED7" w:rsidP="00C83E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55D6" w:rsidRDefault="00D355D6" w:rsidP="00FE5220">
      <w:pPr>
        <w:ind w:left="720"/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73EFB" w:rsidRDefault="00666186" w:rsidP="009822BB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9822BB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 w:rsidR="009822BB" w:rsidRPr="009822BB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930237" w:rsidRPr="00930237" w:rsidRDefault="00930237" w:rsidP="009822BB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color w:val="FF0000"/>
          <w:sz w:val="8"/>
          <w:szCs w:val="8"/>
          <w:lang w:val="uk-UA"/>
        </w:rPr>
      </w:pPr>
    </w:p>
    <w:p w:rsidR="007444D3" w:rsidRPr="00D967AE" w:rsidRDefault="007444D3" w:rsidP="00D0552F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Pr="009822BB">
        <w:rPr>
          <w:rFonts w:ascii="Times New Roman" w:eastAsiaTheme="minorHAnsi" w:hAnsi="Times New Roman"/>
          <w:sz w:val="28"/>
          <w:szCs w:val="28"/>
          <w:lang w:val="uk-UA"/>
        </w:rPr>
        <w:t>Благун</w:t>
      </w:r>
      <w:proofErr w:type="spellEnd"/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І.М., начальника управління праці та соціального захисту населення виконкому міської ради, щодо проекту рішення  на </w:t>
      </w:r>
      <w:r w:rsidRPr="009822BB">
        <w:rPr>
          <w:rFonts w:ascii="Times New Roman" w:eastAsiaTheme="minorHAnsi" w:hAnsi="Times New Roman"/>
          <w:sz w:val="28"/>
          <w:szCs w:val="28"/>
          <w:lang w:val="en-US"/>
        </w:rPr>
        <w:t>XLVI</w:t>
      </w:r>
      <w:r w:rsidR="009822BB" w:rsidRPr="009822BB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 </w:t>
      </w:r>
      <w:r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D967AE" w:rsidRPr="00D967AE">
        <w:rPr>
          <w:rFonts w:ascii="Times New Roman" w:eastAsiaTheme="minorHAnsi" w:hAnsi="Times New Roman"/>
          <w:sz w:val="28"/>
          <w:szCs w:val="28"/>
          <w:lang w:val="uk-UA"/>
        </w:rPr>
        <w:t>встановлення розміру відшкодування витрат батькам дітей, які постраждали внаслідок Чорнобильської катастрофи та не відвідують дошкільні навчальні заклади, на 2014 рік»</w:t>
      </w:r>
      <w:r w:rsidR="00D967AE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D967AE" w:rsidRP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7444D3" w:rsidRPr="00D0552F" w:rsidRDefault="009822BB" w:rsidP="0036368D">
      <w:pPr>
        <w:pStyle w:val="a3"/>
        <w:ind w:left="0" w:firstLine="708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Лук’яненка О</w:t>
      </w:r>
      <w:r w:rsidR="00C2204F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Л</w:t>
      </w:r>
      <w:r w:rsidR="00C2204F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D967A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D967AE">
        <w:rPr>
          <w:rFonts w:ascii="Times New Roman" w:eastAsiaTheme="minorHAnsi" w:hAnsi="Times New Roman"/>
          <w:sz w:val="28"/>
          <w:szCs w:val="28"/>
          <w:lang w:val="uk-UA"/>
        </w:rPr>
        <w:t>в.о</w:t>
      </w:r>
      <w:proofErr w:type="spellEnd"/>
      <w:r w:rsidR="00D967AE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начальника  управління охорони здоров’я  виконкому міської ради,</w:t>
      </w:r>
      <w:r w:rsidRPr="00D967AE">
        <w:rPr>
          <w:lang w:val="uk-UA"/>
        </w:rPr>
        <w:t xml:space="preserve"> </w:t>
      </w:r>
      <w:r w:rsidRPr="009822BB">
        <w:rPr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C2204F">
        <w:rPr>
          <w:rFonts w:ascii="Times New Roman" w:eastAsiaTheme="minorHAnsi" w:hAnsi="Times New Roman"/>
          <w:sz w:val="28"/>
          <w:szCs w:val="28"/>
          <w:lang w:val="uk-UA"/>
        </w:rPr>
        <w:t xml:space="preserve">проекту рішення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Pr="009822BB">
        <w:rPr>
          <w:rFonts w:ascii="Times New Roman" w:eastAsiaTheme="minorHAnsi" w:hAnsi="Times New Roman"/>
          <w:sz w:val="28"/>
          <w:szCs w:val="28"/>
          <w:lang w:val="en-US"/>
        </w:rPr>
        <w:t>XLVII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 w:rsidR="00D967AE">
        <w:rPr>
          <w:rFonts w:ascii="Times New Roman" w:eastAsiaTheme="minorHAnsi" w:hAnsi="Times New Roman"/>
          <w:sz w:val="28"/>
          <w:szCs w:val="28"/>
          <w:lang w:val="uk-UA"/>
        </w:rPr>
        <w:t xml:space="preserve"> «Про внесення змін до міської міжгалузевої програми «Здоров’я нації».</w:t>
      </w:r>
    </w:p>
    <w:p w:rsidR="001E5ACB" w:rsidRDefault="00A74120" w:rsidP="00D0552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D73EFB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930237" w:rsidRPr="00930237" w:rsidRDefault="00930237" w:rsidP="00D0552F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424721" w:rsidRPr="009822BB" w:rsidRDefault="00D200E2" w:rsidP="00D0552F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Підтримати проект</w:t>
      </w:r>
      <w:r w:rsidR="00424721" w:rsidRPr="009822BB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424721" w:rsidRPr="009822BB">
        <w:rPr>
          <w:rFonts w:ascii="Times New Roman" w:eastAsiaTheme="minorHAnsi" w:hAnsi="Times New Roman"/>
          <w:sz w:val="28"/>
          <w:szCs w:val="28"/>
          <w:lang w:val="uk-UA"/>
        </w:rPr>
        <w:t>ь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на </w:t>
      </w:r>
      <w:r w:rsidRPr="009822BB">
        <w:rPr>
          <w:rFonts w:ascii="Times New Roman" w:eastAsiaTheme="minorHAnsi" w:hAnsi="Times New Roman"/>
          <w:sz w:val="28"/>
          <w:szCs w:val="28"/>
          <w:lang w:val="en-US"/>
        </w:rPr>
        <w:t>XLV</w:t>
      </w:r>
      <w:r w:rsidR="00424721" w:rsidRPr="009822BB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="009822BB" w:rsidRPr="009822BB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 w:rsidR="007922AA">
        <w:rPr>
          <w:rFonts w:ascii="Times New Roman" w:eastAsiaTheme="minorHAnsi" w:hAnsi="Times New Roman"/>
          <w:sz w:val="28"/>
          <w:szCs w:val="28"/>
          <w:lang w:val="uk-UA"/>
        </w:rPr>
        <w:t>, підготовлені</w:t>
      </w:r>
      <w:r w:rsidR="007922AA"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922AA" w:rsidRPr="009822BB">
        <w:rPr>
          <w:rFonts w:ascii="Times New Roman" w:eastAsiaTheme="minorHAnsi" w:hAnsi="Times New Roman"/>
          <w:sz w:val="28"/>
          <w:szCs w:val="28"/>
          <w:lang w:val="uk-UA"/>
        </w:rPr>
        <w:t>управління</w:t>
      </w:r>
      <w:r w:rsidR="007922AA">
        <w:rPr>
          <w:rFonts w:ascii="Times New Roman" w:eastAsiaTheme="minorHAnsi" w:hAnsi="Times New Roman"/>
          <w:sz w:val="28"/>
          <w:szCs w:val="28"/>
          <w:lang w:val="uk-UA"/>
        </w:rPr>
        <w:t>ми</w:t>
      </w:r>
      <w:r w:rsidR="007922AA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праці та соціального захисту населення</w:t>
      </w:r>
      <w:r w:rsidR="007922AA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7922AA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9302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охорони здоров’я </w:t>
      </w:r>
      <w:r w:rsidR="007922AA" w:rsidRPr="009822BB">
        <w:rPr>
          <w:rFonts w:ascii="Times New Roman" w:eastAsiaTheme="minorHAnsi" w:hAnsi="Times New Roman"/>
          <w:sz w:val="28"/>
          <w:szCs w:val="28"/>
          <w:lang w:val="uk-UA"/>
        </w:rPr>
        <w:t>виконкому міської ради</w:t>
      </w:r>
      <w:r w:rsidR="00930237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1F54CD" w:rsidRDefault="001316C2" w:rsidP="00D0552F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 xml:space="preserve">Слухали з </w:t>
      </w:r>
      <w:r w:rsidR="001B4CFF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другого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 </w:t>
      </w:r>
    </w:p>
    <w:p w:rsidR="006B6D7B" w:rsidRPr="001F54CD" w:rsidRDefault="001B4CFF" w:rsidP="00D0552F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5364D4" w:rsidRPr="00D0552F" w:rsidRDefault="001B4CFF" w:rsidP="00C2204F">
      <w:pPr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D0552F">
        <w:rPr>
          <w:rFonts w:ascii="Times New Roman" w:eastAsiaTheme="minorHAnsi" w:hAnsi="Times New Roman"/>
          <w:sz w:val="28"/>
          <w:szCs w:val="28"/>
          <w:lang w:val="uk-UA"/>
        </w:rPr>
        <w:t xml:space="preserve">          </w:t>
      </w:r>
      <w:r w:rsidR="005364D4" w:rsidRPr="00D0552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0552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>Дігтяр Н</w:t>
      </w:r>
      <w:r w:rsidR="00C2204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</w:t>
      </w:r>
      <w:r w:rsidR="00C2204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 директора </w:t>
      </w:r>
      <w:r w:rsidR="00C83ED7" w:rsidRPr="00D0552F">
        <w:rPr>
          <w:lang w:val="uk-UA"/>
        </w:rPr>
        <w:t xml:space="preserve"> 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комунальної установи «Центр соціальної  реабілітації  </w:t>
      </w:r>
      <w:r w:rsidR="009822BB">
        <w:rPr>
          <w:rFonts w:ascii="Times New Roman" w:eastAsia="Times New Roman" w:hAnsi="Times New Roman"/>
          <w:sz w:val="28"/>
          <w:szCs w:val="28"/>
          <w:lang w:val="uk-UA" w:eastAsia="ru-RU"/>
        </w:rPr>
        <w:t>дітей-інвалідів у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Кривому Розі»</w:t>
      </w:r>
      <w:r w:rsidR="00C83ED7" w:rsidRPr="00D0552F">
        <w:rPr>
          <w:lang w:val="uk-UA"/>
        </w:rPr>
        <w:t xml:space="preserve"> 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822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>яка звітувала  про роботу комунальної установи «Центр соціальної реабілітації дітей-інвалідів у м. Кривому Розі»</w:t>
      </w:r>
      <w:r w:rsidR="00C2204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B4CFF" w:rsidRDefault="001B4CFF" w:rsidP="00D0552F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 w:rsidR="007922AA"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F54CD" w:rsidRPr="001F54CD" w:rsidRDefault="001F54CD" w:rsidP="00D0552F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1B4CFF" w:rsidRDefault="001B4CFF" w:rsidP="007922AA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922AA">
        <w:rPr>
          <w:rFonts w:ascii="Times New Roman" w:eastAsiaTheme="minorHAnsi" w:hAnsi="Times New Roman"/>
          <w:sz w:val="28"/>
          <w:szCs w:val="28"/>
          <w:lang w:val="uk-UA"/>
        </w:rPr>
        <w:t>Тимошенко П.Г.</w:t>
      </w:r>
      <w:r w:rsidR="00A345AF" w:rsidRPr="007922AA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7922AA"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7922AA" w:rsidRPr="007922AA">
        <w:rPr>
          <w:rFonts w:ascii="Times New Roman" w:eastAsiaTheme="minorHAnsi" w:hAnsi="Times New Roman"/>
          <w:sz w:val="28"/>
          <w:szCs w:val="28"/>
          <w:lang w:val="uk-UA"/>
        </w:rPr>
        <w:t>Бобровник</w:t>
      </w:r>
      <w:proofErr w:type="spellEnd"/>
      <w:r w:rsidR="007922AA"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Н.О.,</w:t>
      </w:r>
      <w:r w:rsidR="00A345AF"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922AA" w:rsidRPr="007922AA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Матвєєнко О.Є.,   </w:t>
      </w:r>
      <w:proofErr w:type="spellStart"/>
      <w:r w:rsidR="007922AA" w:rsidRPr="007922AA">
        <w:rPr>
          <w:rFonts w:ascii="Times New Roman" w:eastAsiaTheme="minorHAnsi" w:hAnsi="Times New Roman"/>
          <w:sz w:val="28"/>
          <w:szCs w:val="28"/>
          <w:lang w:val="uk-UA"/>
        </w:rPr>
        <w:t>Світловський</w:t>
      </w:r>
      <w:proofErr w:type="spellEnd"/>
      <w:r w:rsidR="007922AA" w:rsidRPr="007922AA">
        <w:rPr>
          <w:rFonts w:ascii="Times New Roman" w:eastAsiaTheme="minorHAnsi" w:hAnsi="Times New Roman"/>
          <w:sz w:val="28"/>
          <w:szCs w:val="28"/>
          <w:lang w:val="uk-UA"/>
        </w:rPr>
        <w:t xml:space="preserve"> О.А. щодо важливості </w:t>
      </w:r>
      <w:r w:rsidR="007922AA" w:rsidRPr="007922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соціальної реабілітації  </w:t>
      </w:r>
      <w:r w:rsidR="007922AA">
        <w:rPr>
          <w:rFonts w:ascii="Times New Roman" w:eastAsia="Times New Roman" w:hAnsi="Times New Roman"/>
          <w:sz w:val="28"/>
          <w:szCs w:val="28"/>
          <w:lang w:val="uk-UA" w:eastAsia="ru-RU"/>
        </w:rPr>
        <w:t>дітей-інвалідів</w:t>
      </w:r>
      <w:r w:rsidR="007922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отримання позитивних результатів; створення необхідних умов для надання допомоги всім </w:t>
      </w:r>
      <w:r w:rsidR="00B90326">
        <w:rPr>
          <w:rFonts w:ascii="Times New Roman" w:eastAsia="Times New Roman" w:hAnsi="Times New Roman"/>
          <w:sz w:val="28"/>
          <w:szCs w:val="28"/>
          <w:lang w:val="uk-UA" w:eastAsia="ru-RU"/>
        </w:rPr>
        <w:t>дітям-інвалідам, які потребують допомоги та звертаються до центру.</w:t>
      </w:r>
    </w:p>
    <w:p w:rsidR="00B90326" w:rsidRPr="00B90326" w:rsidRDefault="00B90326" w:rsidP="007922AA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</w:p>
    <w:p w:rsidR="001B4CFF" w:rsidRPr="009822BB" w:rsidRDefault="001B4CFF" w:rsidP="00D0552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Ухвалили: </w:t>
      </w:r>
    </w:p>
    <w:p w:rsidR="00C83ED7" w:rsidRDefault="005C0632" w:rsidP="009822BB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="001B4CFF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1.</w:t>
      </w:r>
      <w:r w:rsidR="00C83ED7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Взяти до відома інформацію про</w:t>
      </w:r>
      <w:r w:rsidR="00C83ED7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роботу комунальної установи «Центр соціальної реабілітації дітей-інвалідів у м. Кривому Розі»</w:t>
      </w:r>
      <w:r w:rsidR="001F54C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F54CD" w:rsidRPr="001F54CD" w:rsidRDefault="001F54CD" w:rsidP="009822BB">
      <w:pPr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DA3452" w:rsidRPr="009822BB" w:rsidRDefault="009822BB" w:rsidP="00D0552F">
      <w:pPr>
        <w:spacing w:after="0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  <w:r w:rsidR="001B4CFF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 третього питання  </w:t>
      </w:r>
    </w:p>
    <w:p w:rsidR="002D50E9" w:rsidRPr="00D0552F" w:rsidRDefault="00DA3452" w:rsidP="009822BB">
      <w:pPr>
        <w:pStyle w:val="a3"/>
        <w:ind w:left="0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D0552F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142486" w:rsidRPr="00D0552F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C83ED7" w:rsidRPr="00D0552F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9822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proofErr w:type="spellStart"/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>Благун</w:t>
      </w:r>
      <w:proofErr w:type="spellEnd"/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</w:t>
      </w:r>
      <w:r w:rsidR="00C2204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C2204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822BB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начальник</w:t>
      </w:r>
      <w:r w:rsidR="009822BB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управління   праці та соціального захисту населення виконкому міської ради</w:t>
      </w:r>
      <w:r w:rsidR="00C83ED7" w:rsidRPr="00D0552F">
        <w:rPr>
          <w:lang w:val="uk-UA"/>
        </w:rPr>
        <w:t xml:space="preserve">  </w:t>
      </w:r>
      <w:r w:rsidR="009822BB" w:rsidRPr="009822BB">
        <w:rPr>
          <w:rFonts w:ascii="Times New Roman" w:hAnsi="Times New Roman"/>
          <w:sz w:val="28"/>
          <w:szCs w:val="28"/>
          <w:lang w:val="uk-UA"/>
        </w:rPr>
        <w:t>п</w:t>
      </w:r>
      <w:r w:rsidR="00C83ED7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>ро санаторно-курортне оздоровлення окремих категорій громадян</w:t>
      </w:r>
      <w:r w:rsidR="00C84282" w:rsidRPr="00D0552F">
        <w:rPr>
          <w:lang w:val="uk-UA"/>
        </w:rPr>
        <w:t xml:space="preserve"> </w:t>
      </w:r>
      <w:r w:rsidR="00C2204F">
        <w:rPr>
          <w:lang w:val="uk-UA"/>
        </w:rPr>
        <w:t>.</w:t>
      </w:r>
      <w:r w:rsidR="00C84282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C83ED7" w:rsidRPr="00D0552F"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</w:p>
    <w:p w:rsidR="00911456" w:rsidRPr="00D0552F" w:rsidRDefault="002D50E9" w:rsidP="00D0552F">
      <w:pPr>
        <w:spacing w:after="0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 w:rsidRPr="00C2204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Виступили: </w:t>
      </w:r>
    </w:p>
    <w:p w:rsidR="00911456" w:rsidRPr="00930237" w:rsidRDefault="002D50E9" w:rsidP="00072B34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930237">
        <w:rPr>
          <w:rFonts w:ascii="Times New Roman" w:eastAsiaTheme="minorHAnsi" w:hAnsi="Times New Roman"/>
          <w:sz w:val="28"/>
          <w:szCs w:val="28"/>
          <w:lang w:val="uk-UA"/>
        </w:rPr>
        <w:t>Світловський</w:t>
      </w:r>
      <w:proofErr w:type="spellEnd"/>
      <w:r w:rsidRPr="00930237">
        <w:rPr>
          <w:rFonts w:ascii="Times New Roman" w:eastAsiaTheme="minorHAnsi" w:hAnsi="Times New Roman"/>
          <w:sz w:val="28"/>
          <w:szCs w:val="28"/>
          <w:lang w:val="uk-UA"/>
        </w:rPr>
        <w:t xml:space="preserve"> О.А.</w:t>
      </w:r>
      <w:r w:rsidR="00142486" w:rsidRPr="00930237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244D1F" w:rsidRPr="00930237">
        <w:rPr>
          <w:rFonts w:ascii="Times New Roman" w:eastAsiaTheme="minorHAnsi" w:hAnsi="Times New Roman"/>
          <w:sz w:val="28"/>
          <w:szCs w:val="28"/>
          <w:lang w:val="uk-UA"/>
        </w:rPr>
        <w:t>як</w:t>
      </w:r>
      <w:r w:rsidR="00B90326" w:rsidRPr="00930237">
        <w:rPr>
          <w:rFonts w:ascii="Times New Roman" w:eastAsiaTheme="minorHAnsi" w:hAnsi="Times New Roman"/>
          <w:sz w:val="28"/>
          <w:szCs w:val="28"/>
          <w:lang w:val="uk-UA"/>
        </w:rPr>
        <w:t xml:space="preserve">ий запропонував </w:t>
      </w:r>
      <w:r w:rsidR="00072B34" w:rsidRPr="00930237">
        <w:rPr>
          <w:rFonts w:ascii="Times New Roman" w:eastAsiaTheme="minorHAnsi" w:hAnsi="Times New Roman"/>
          <w:sz w:val="28"/>
          <w:szCs w:val="28"/>
          <w:lang w:val="uk-UA"/>
        </w:rPr>
        <w:t>опрацювати</w:t>
      </w:r>
      <w:r w:rsidR="00B90326" w:rsidRPr="0093023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72B34" w:rsidRPr="00930237">
        <w:rPr>
          <w:rFonts w:ascii="Times New Roman" w:eastAsiaTheme="minorHAnsi" w:hAnsi="Times New Roman"/>
          <w:sz w:val="28"/>
          <w:szCs w:val="28"/>
          <w:lang w:val="uk-UA"/>
        </w:rPr>
        <w:t xml:space="preserve">питання щодо </w:t>
      </w:r>
      <w:r w:rsidR="00B90326" w:rsidRPr="00930237">
        <w:rPr>
          <w:rFonts w:ascii="Times New Roman" w:eastAsiaTheme="minorHAnsi" w:hAnsi="Times New Roman"/>
          <w:sz w:val="28"/>
          <w:szCs w:val="28"/>
          <w:lang w:val="uk-UA"/>
        </w:rPr>
        <w:t>можлив</w:t>
      </w:r>
      <w:r w:rsidR="00072B34" w:rsidRPr="00930237">
        <w:rPr>
          <w:rFonts w:ascii="Times New Roman" w:eastAsiaTheme="minorHAnsi" w:hAnsi="Times New Roman"/>
          <w:sz w:val="28"/>
          <w:szCs w:val="28"/>
          <w:lang w:val="uk-UA"/>
        </w:rPr>
        <w:t>ості</w:t>
      </w:r>
      <w:r w:rsidR="00B90326" w:rsidRPr="00930237">
        <w:rPr>
          <w:rFonts w:ascii="Times New Roman" w:eastAsiaTheme="minorHAnsi" w:hAnsi="Times New Roman"/>
          <w:sz w:val="28"/>
          <w:szCs w:val="28"/>
          <w:lang w:val="uk-UA"/>
        </w:rPr>
        <w:t xml:space="preserve">  організації санаторного лікування на базі радонової лікарні в Інгулецькому районі.</w:t>
      </w:r>
      <w:r w:rsidR="00B90326" w:rsidRPr="00930237">
        <w:rPr>
          <w:lang w:val="uk-UA"/>
        </w:rPr>
        <w:t xml:space="preserve"> </w:t>
      </w:r>
      <w:r w:rsidR="00B90326" w:rsidRPr="00930237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B90326" w:rsidRPr="0093023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A3452" w:rsidRPr="00C2204F" w:rsidRDefault="00DA3452" w:rsidP="00D0552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C2204F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C83ED7" w:rsidRPr="00C2204F" w:rsidRDefault="00C2204F" w:rsidP="00C2204F">
      <w:pPr>
        <w:pStyle w:val="a3"/>
        <w:numPr>
          <w:ilvl w:val="0"/>
          <w:numId w:val="13"/>
        </w:numPr>
        <w:ind w:left="0" w:firstLine="70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Взяти до відома інформацію про </w:t>
      </w:r>
      <w:r w:rsidR="00C83ED7" w:rsidRPr="00C2204F">
        <w:rPr>
          <w:rFonts w:ascii="Times New Roman" w:eastAsia="Times New Roman" w:hAnsi="Times New Roman"/>
          <w:sz w:val="28"/>
          <w:szCs w:val="28"/>
          <w:lang w:val="uk-UA" w:eastAsia="ru-RU"/>
        </w:rPr>
        <w:t>санаторно-курортне оздоровлення окремих категорій громадян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83ED7" w:rsidRPr="00D0552F" w:rsidRDefault="00C83ED7" w:rsidP="00D0552F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3ED7" w:rsidRPr="00C2204F" w:rsidRDefault="00C83ED7" w:rsidP="00D0552F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2204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четвертого питання  </w:t>
      </w:r>
    </w:p>
    <w:p w:rsidR="00C83ED7" w:rsidRPr="00D0552F" w:rsidRDefault="00C83ED7" w:rsidP="00072B34">
      <w:pPr>
        <w:pStyle w:val="a3"/>
        <w:ind w:left="0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C2204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2204F" w:rsidRPr="00C2204F">
        <w:rPr>
          <w:rFonts w:ascii="Times New Roman" w:eastAsiaTheme="minorHAnsi" w:hAnsi="Times New Roman"/>
          <w:sz w:val="28"/>
          <w:szCs w:val="28"/>
          <w:lang w:val="uk-UA"/>
        </w:rPr>
        <w:t xml:space="preserve">         Лук’яненка</w:t>
      </w:r>
      <w:r w:rsidRPr="00C2204F">
        <w:rPr>
          <w:rFonts w:ascii="Times New Roman" w:eastAsiaTheme="minorHAnsi" w:hAnsi="Times New Roman"/>
          <w:sz w:val="28"/>
          <w:szCs w:val="28"/>
          <w:lang w:val="uk-UA"/>
        </w:rPr>
        <w:t xml:space="preserve"> О</w:t>
      </w:r>
      <w:r w:rsidR="00C2204F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 w:rsidRPr="00C2204F">
        <w:rPr>
          <w:rFonts w:ascii="Times New Roman" w:eastAsiaTheme="minorHAnsi" w:hAnsi="Times New Roman"/>
          <w:sz w:val="28"/>
          <w:szCs w:val="28"/>
          <w:lang w:val="uk-UA"/>
        </w:rPr>
        <w:t>Л</w:t>
      </w:r>
      <w:r w:rsidR="00C2204F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C2204F">
        <w:rPr>
          <w:rFonts w:ascii="Times New Roman" w:eastAsiaTheme="minorHAnsi" w:hAnsi="Times New Roman"/>
          <w:sz w:val="28"/>
          <w:szCs w:val="28"/>
          <w:lang w:val="uk-UA"/>
        </w:rPr>
        <w:t>, заступника</w:t>
      </w:r>
      <w:r w:rsidR="00C2204F" w:rsidRPr="00C220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 </w:t>
      </w:r>
      <w:r w:rsidR="00C220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 </w:t>
      </w:r>
      <w:r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  виконкому міської ради</w:t>
      </w:r>
      <w:r w:rsidRPr="00D0552F">
        <w:t xml:space="preserve"> </w:t>
      </w:r>
      <w:r w:rsidRPr="00D0552F">
        <w:rPr>
          <w:lang w:val="uk-UA"/>
        </w:rPr>
        <w:t xml:space="preserve"> </w:t>
      </w:r>
      <w:r w:rsidR="00C2204F"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>про профілактику небажаної вагітності та медико-соціальний супровід неповнолітніх матерів.</w:t>
      </w:r>
      <w:r w:rsidR="00C2204F" w:rsidRPr="00D0552F"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  <w:r w:rsidR="00072B3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C83ED7" w:rsidRPr="00C2204F" w:rsidRDefault="00C83ED7" w:rsidP="00D0552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C2204F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C2204F" w:rsidRPr="00D0552F" w:rsidRDefault="00C2204F" w:rsidP="00C2204F">
      <w:pPr>
        <w:pStyle w:val="a3"/>
        <w:ind w:left="0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C2204F">
        <w:rPr>
          <w:rFonts w:ascii="Times New Roman" w:eastAsiaTheme="minorHAnsi" w:hAnsi="Times New Roman"/>
          <w:sz w:val="28"/>
          <w:szCs w:val="28"/>
          <w:lang w:val="uk-UA"/>
        </w:rPr>
        <w:t xml:space="preserve">          1. </w:t>
      </w:r>
      <w:r w:rsidR="00C83ED7" w:rsidRPr="00C2204F">
        <w:rPr>
          <w:rFonts w:ascii="Times New Roman" w:eastAsiaTheme="minorHAnsi" w:hAnsi="Times New Roman"/>
          <w:sz w:val="28"/>
          <w:szCs w:val="28"/>
          <w:lang w:val="uk-UA"/>
        </w:rPr>
        <w:t xml:space="preserve">Взяти до відома інформацію про </w:t>
      </w:r>
      <w:r w:rsidRPr="00D0552F">
        <w:rPr>
          <w:rFonts w:ascii="Times New Roman" w:eastAsia="Times New Roman" w:hAnsi="Times New Roman"/>
          <w:sz w:val="28"/>
          <w:szCs w:val="28"/>
          <w:lang w:val="uk-UA" w:eastAsia="ru-RU"/>
        </w:rPr>
        <w:t>профілактику небажаної вагітності та медико-соціальний супровід неповнолітніх матерів.</w:t>
      </w:r>
      <w:r w:rsidRPr="00D0552F"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</w:p>
    <w:p w:rsidR="00C2204F" w:rsidRPr="00D0552F" w:rsidRDefault="00C83ED7" w:rsidP="00D0552F">
      <w:pPr>
        <w:spacing w:after="0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C2204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220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1F54CD" w:rsidRDefault="00F94315" w:rsidP="00F94315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C2204F"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п’ятого </w:t>
      </w:r>
      <w:r w:rsidRPr="00C2204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</w:p>
    <w:p w:rsidR="00F94315" w:rsidRPr="001F54CD" w:rsidRDefault="00F94315" w:rsidP="00F94315">
      <w:pPr>
        <w:spacing w:after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  <w:r w:rsidRPr="00C2204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</w:p>
    <w:p w:rsidR="00F94315" w:rsidRDefault="00F94315" w:rsidP="00930237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F94315">
        <w:rPr>
          <w:rFonts w:ascii="Times New Roman" w:eastAsiaTheme="minorHAnsi" w:hAnsi="Times New Roman"/>
          <w:sz w:val="28"/>
          <w:szCs w:val="28"/>
          <w:lang w:val="uk-UA"/>
        </w:rPr>
        <w:t>Штиленко</w:t>
      </w:r>
      <w:proofErr w:type="spellEnd"/>
      <w:r w:rsidRPr="00F94315">
        <w:rPr>
          <w:rFonts w:ascii="Times New Roman" w:eastAsiaTheme="minorHAnsi" w:hAnsi="Times New Roman"/>
          <w:sz w:val="28"/>
          <w:szCs w:val="28"/>
          <w:lang w:val="uk-UA"/>
        </w:rPr>
        <w:t xml:space="preserve"> А.Т., яка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звернула увагу на </w:t>
      </w:r>
      <w:r w:rsidR="00930237">
        <w:rPr>
          <w:rFonts w:ascii="Times New Roman" w:eastAsiaTheme="minorHAnsi" w:hAnsi="Times New Roman"/>
          <w:sz w:val="28"/>
          <w:szCs w:val="28"/>
          <w:lang w:val="uk-UA"/>
        </w:rPr>
        <w:t xml:space="preserve">відповідальність депутатів міської ради – членів постійної комісії </w:t>
      </w:r>
      <w:r w:rsidR="00930237" w:rsidRPr="00930237">
        <w:rPr>
          <w:rFonts w:ascii="Times New Roman" w:hAnsi="Times New Roman"/>
          <w:sz w:val="28"/>
          <w:szCs w:val="28"/>
          <w:lang w:val="uk-UA"/>
        </w:rPr>
        <w:t>з питань екології, охорони здоров’я та соціального захисту населення</w:t>
      </w:r>
      <w:r w:rsidR="001F54C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930237" w:rsidRPr="00930237">
        <w:rPr>
          <w:rFonts w:ascii="Times New Roman" w:hAnsi="Times New Roman"/>
          <w:sz w:val="28"/>
          <w:szCs w:val="28"/>
          <w:lang w:val="uk-UA"/>
        </w:rPr>
        <w:t>стосовно явки на засідання постійної комісії та пленарні засідання сесій міської ради</w:t>
      </w:r>
      <w:r w:rsidR="00930237">
        <w:rPr>
          <w:rFonts w:ascii="Times New Roman" w:hAnsi="Times New Roman"/>
          <w:sz w:val="28"/>
          <w:szCs w:val="28"/>
          <w:lang w:val="uk-UA"/>
        </w:rPr>
        <w:t>;</w:t>
      </w:r>
      <w:r w:rsidR="00930237" w:rsidRPr="0093023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необхідність своєчасного оновлення даних </w:t>
      </w:r>
      <w:r w:rsidR="00930237">
        <w:rPr>
          <w:rFonts w:ascii="Times New Roman" w:eastAsiaTheme="minorHAnsi" w:hAnsi="Times New Roman"/>
          <w:sz w:val="28"/>
          <w:szCs w:val="28"/>
          <w:lang w:val="uk-UA"/>
        </w:rPr>
        <w:t xml:space="preserve">для телефонних довідників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стосовно керівництва </w:t>
      </w:r>
      <w:r>
        <w:rPr>
          <w:rFonts w:ascii="Times New Roman" w:eastAsiaTheme="minorHAnsi" w:hAnsi="Times New Roman"/>
          <w:sz w:val="28"/>
          <w:szCs w:val="28"/>
          <w:lang w:val="uk-UA"/>
        </w:rPr>
        <w:t>заклад</w:t>
      </w:r>
      <w:r>
        <w:rPr>
          <w:rFonts w:ascii="Times New Roman" w:eastAsiaTheme="minorHAnsi" w:hAnsi="Times New Roman"/>
          <w:sz w:val="28"/>
          <w:szCs w:val="28"/>
          <w:lang w:val="uk-UA"/>
        </w:rPr>
        <w:t>ів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охорони здоров’я міста </w:t>
      </w:r>
      <w:r>
        <w:rPr>
          <w:rFonts w:ascii="Times New Roman" w:eastAsiaTheme="minorHAnsi" w:hAnsi="Times New Roman"/>
          <w:sz w:val="28"/>
          <w:szCs w:val="28"/>
          <w:lang w:val="uk-UA"/>
        </w:rPr>
        <w:t>у зв’язку з кадровими змінами</w:t>
      </w:r>
      <w:r w:rsidR="00930237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1F54CD" w:rsidRPr="00F94315" w:rsidRDefault="001F54CD" w:rsidP="00930237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bookmarkStart w:id="0" w:name="_GoBack"/>
      <w:bookmarkEnd w:id="0"/>
    </w:p>
    <w:p w:rsidR="001E5ACB" w:rsidRPr="00D0552F" w:rsidRDefault="001E5ACB" w:rsidP="00D0552F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1E5ACB" w:rsidRPr="001E5ACB" w:rsidRDefault="001E5ACB" w:rsidP="001E5ACB">
      <w:pPr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Голова постійної комісії                                             П.Г.Тимошенко </w:t>
      </w:r>
    </w:p>
    <w:p w:rsidR="001E5ACB" w:rsidRPr="001E5ACB" w:rsidRDefault="001E5ACB" w:rsidP="001E5ACB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095996" w:rsidRDefault="00095996" w:rsidP="001E5ACB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1E5ACB" w:rsidRDefault="001E5ACB" w:rsidP="001E5ACB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Секретар постійної комісії                                         А.Т.</w:t>
      </w:r>
      <w:proofErr w:type="spellStart"/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214A6" w:rsidRPr="000C6B93" w:rsidRDefault="00E828AA" w:rsidP="00E214A6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4A6" w:rsidRPr="000C6B9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E214A6" w:rsidRDefault="00E214A6" w:rsidP="00E214A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4723" w:rsidRPr="00684CD6" w:rsidRDefault="00614723">
      <w:pPr>
        <w:rPr>
          <w:lang w:val="uk-UA"/>
        </w:rPr>
      </w:pPr>
    </w:p>
    <w:sectPr w:rsidR="00614723" w:rsidRPr="00684CD6" w:rsidSect="0093023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61" w:rsidRDefault="00634061" w:rsidP="00930237">
      <w:pPr>
        <w:spacing w:after="0" w:line="240" w:lineRule="auto"/>
      </w:pPr>
      <w:r>
        <w:separator/>
      </w:r>
    </w:p>
  </w:endnote>
  <w:endnote w:type="continuationSeparator" w:id="0">
    <w:p w:rsidR="00634061" w:rsidRDefault="00634061" w:rsidP="0093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61" w:rsidRDefault="00634061" w:rsidP="00930237">
      <w:pPr>
        <w:spacing w:after="0" w:line="240" w:lineRule="auto"/>
      </w:pPr>
      <w:r>
        <w:separator/>
      </w:r>
    </w:p>
  </w:footnote>
  <w:footnote w:type="continuationSeparator" w:id="0">
    <w:p w:rsidR="00634061" w:rsidRDefault="00634061" w:rsidP="0093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176811"/>
      <w:docPartObj>
        <w:docPartGallery w:val="Page Numbers (Top of Page)"/>
        <w:docPartUnique/>
      </w:docPartObj>
    </w:sdtPr>
    <w:sdtContent>
      <w:p w:rsidR="00930237" w:rsidRDefault="009302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4CD">
          <w:rPr>
            <w:noProof/>
          </w:rPr>
          <w:t>3</w:t>
        </w:r>
        <w:r>
          <w:fldChar w:fldCharType="end"/>
        </w:r>
      </w:p>
    </w:sdtContent>
  </w:sdt>
  <w:p w:rsidR="00930237" w:rsidRDefault="009302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717760"/>
    <w:multiLevelType w:val="hybridMultilevel"/>
    <w:tmpl w:val="F076729A"/>
    <w:lvl w:ilvl="0" w:tplc="8D6C0548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41C4B"/>
    <w:rsid w:val="00072B34"/>
    <w:rsid w:val="00095996"/>
    <w:rsid w:val="000C6B93"/>
    <w:rsid w:val="001316C2"/>
    <w:rsid w:val="00142486"/>
    <w:rsid w:val="00161191"/>
    <w:rsid w:val="001B4CFF"/>
    <w:rsid w:val="001B71CD"/>
    <w:rsid w:val="001C5CA0"/>
    <w:rsid w:val="001C63E4"/>
    <w:rsid w:val="001E5ACB"/>
    <w:rsid w:val="001F54CD"/>
    <w:rsid w:val="00237F50"/>
    <w:rsid w:val="00244D1F"/>
    <w:rsid w:val="00290439"/>
    <w:rsid w:val="00292C1A"/>
    <w:rsid w:val="002D267E"/>
    <w:rsid w:val="002D50E9"/>
    <w:rsid w:val="002E4480"/>
    <w:rsid w:val="00302DA9"/>
    <w:rsid w:val="003172D1"/>
    <w:rsid w:val="00327FE2"/>
    <w:rsid w:val="0036368D"/>
    <w:rsid w:val="00413270"/>
    <w:rsid w:val="00413999"/>
    <w:rsid w:val="0041631E"/>
    <w:rsid w:val="00424721"/>
    <w:rsid w:val="004A02BE"/>
    <w:rsid w:val="004C2C58"/>
    <w:rsid w:val="004E145F"/>
    <w:rsid w:val="00534CA5"/>
    <w:rsid w:val="005364D4"/>
    <w:rsid w:val="00542C76"/>
    <w:rsid w:val="00581986"/>
    <w:rsid w:val="005C0632"/>
    <w:rsid w:val="005C4B81"/>
    <w:rsid w:val="005F7A6A"/>
    <w:rsid w:val="00614723"/>
    <w:rsid w:val="00634061"/>
    <w:rsid w:val="00651E29"/>
    <w:rsid w:val="00666186"/>
    <w:rsid w:val="00684CD6"/>
    <w:rsid w:val="006B6D7B"/>
    <w:rsid w:val="006F1D33"/>
    <w:rsid w:val="007444D3"/>
    <w:rsid w:val="007922AA"/>
    <w:rsid w:val="00815892"/>
    <w:rsid w:val="008278F2"/>
    <w:rsid w:val="00861E79"/>
    <w:rsid w:val="008643EF"/>
    <w:rsid w:val="008C2788"/>
    <w:rsid w:val="008C31A4"/>
    <w:rsid w:val="00911456"/>
    <w:rsid w:val="00930237"/>
    <w:rsid w:val="00942C92"/>
    <w:rsid w:val="0094437C"/>
    <w:rsid w:val="009822BB"/>
    <w:rsid w:val="009E4EC0"/>
    <w:rsid w:val="00A345AF"/>
    <w:rsid w:val="00A74120"/>
    <w:rsid w:val="00A9333C"/>
    <w:rsid w:val="00AE1E4A"/>
    <w:rsid w:val="00B74BAA"/>
    <w:rsid w:val="00B90326"/>
    <w:rsid w:val="00BA15EB"/>
    <w:rsid w:val="00BC1732"/>
    <w:rsid w:val="00C16FA3"/>
    <w:rsid w:val="00C2204F"/>
    <w:rsid w:val="00C533B8"/>
    <w:rsid w:val="00C83ED7"/>
    <w:rsid w:val="00C84282"/>
    <w:rsid w:val="00CF3699"/>
    <w:rsid w:val="00D0552F"/>
    <w:rsid w:val="00D200E2"/>
    <w:rsid w:val="00D355D6"/>
    <w:rsid w:val="00D73EFB"/>
    <w:rsid w:val="00D8292E"/>
    <w:rsid w:val="00D967AE"/>
    <w:rsid w:val="00DA3452"/>
    <w:rsid w:val="00DF51E3"/>
    <w:rsid w:val="00E214A6"/>
    <w:rsid w:val="00E23318"/>
    <w:rsid w:val="00E779AE"/>
    <w:rsid w:val="00E828AA"/>
    <w:rsid w:val="00EB6D87"/>
    <w:rsid w:val="00F42A2C"/>
    <w:rsid w:val="00F82BDD"/>
    <w:rsid w:val="00F94315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3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023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3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023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3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023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3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02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7B0EB-4251-4EDC-98BC-A8AA42C6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45</cp:revision>
  <cp:lastPrinted>2014-04-29T13:53:00Z</cp:lastPrinted>
  <dcterms:created xsi:type="dcterms:W3CDTF">2014-02-12T07:39:00Z</dcterms:created>
  <dcterms:modified xsi:type="dcterms:W3CDTF">2014-05-26T09:08:00Z</dcterms:modified>
</cp:coreProperties>
</file>